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CDA58" w14:textId="2597CE67" w:rsidR="00D72462" w:rsidRPr="00D72462" w:rsidRDefault="00D72462" w:rsidP="00D72462">
      <w:pPr>
        <w:spacing w:after="0" w:line="240" w:lineRule="auto"/>
        <w:ind w:left="-5" w:hanging="10"/>
        <w:jc w:val="center"/>
        <w:rPr>
          <w:b/>
          <w:sz w:val="28"/>
          <w:szCs w:val="28"/>
        </w:rPr>
      </w:pPr>
      <w:bookmarkStart w:id="0" w:name="_GoBack"/>
      <w:bookmarkEnd w:id="0"/>
      <w:r w:rsidRPr="00D72462">
        <w:rPr>
          <w:b/>
          <w:sz w:val="28"/>
          <w:szCs w:val="28"/>
        </w:rPr>
        <w:t>CONSENT AGENDA FAQs</w:t>
      </w:r>
    </w:p>
    <w:p w14:paraId="0D5CF46F" w14:textId="77777777" w:rsidR="00D72462" w:rsidRDefault="00D72462" w:rsidP="00D72462">
      <w:pPr>
        <w:spacing w:after="0" w:line="240" w:lineRule="auto"/>
        <w:ind w:left="-5" w:hanging="10"/>
        <w:rPr>
          <w:b/>
          <w:sz w:val="18"/>
          <w:szCs w:val="18"/>
        </w:rPr>
      </w:pPr>
    </w:p>
    <w:p w14:paraId="37F7EC8F" w14:textId="0D208D10" w:rsidR="004B23F2" w:rsidRPr="00D72462" w:rsidRDefault="002577DE" w:rsidP="00D72462">
      <w:pPr>
        <w:pBdr>
          <w:bottom w:val="single" w:sz="4" w:space="1" w:color="auto"/>
        </w:pBdr>
        <w:spacing w:after="0" w:line="240" w:lineRule="auto"/>
        <w:ind w:left="-5" w:hanging="10"/>
        <w:rPr>
          <w:sz w:val="24"/>
          <w:szCs w:val="24"/>
        </w:rPr>
      </w:pPr>
      <w:r w:rsidRPr="00D72462">
        <w:rPr>
          <w:b/>
          <w:sz w:val="24"/>
          <w:szCs w:val="24"/>
        </w:rPr>
        <w:t>Q: What is a "</w:t>
      </w:r>
      <w:r w:rsidR="00D72462" w:rsidRPr="00D72462">
        <w:rPr>
          <w:b/>
          <w:sz w:val="24"/>
          <w:szCs w:val="24"/>
        </w:rPr>
        <w:t>c</w:t>
      </w:r>
      <w:r w:rsidRPr="00D72462">
        <w:rPr>
          <w:b/>
          <w:sz w:val="24"/>
          <w:szCs w:val="24"/>
        </w:rPr>
        <w:t xml:space="preserve">onsent </w:t>
      </w:r>
      <w:r w:rsidR="00D72462" w:rsidRPr="00D72462">
        <w:rPr>
          <w:b/>
          <w:sz w:val="24"/>
          <w:szCs w:val="24"/>
        </w:rPr>
        <w:t>a</w:t>
      </w:r>
      <w:r w:rsidRPr="00D72462">
        <w:rPr>
          <w:b/>
          <w:sz w:val="24"/>
          <w:szCs w:val="24"/>
        </w:rPr>
        <w:t xml:space="preserve">genda" and how will it make our meetings go faster? </w:t>
      </w:r>
      <w:r w:rsidRPr="00D72462">
        <w:rPr>
          <w:sz w:val="24"/>
          <w:szCs w:val="24"/>
        </w:rPr>
        <w:t xml:space="preserve"> </w:t>
      </w:r>
    </w:p>
    <w:p w14:paraId="44870452" w14:textId="77777777" w:rsidR="00D72462" w:rsidRPr="00D72462" w:rsidRDefault="00D72462" w:rsidP="00D72462">
      <w:pPr>
        <w:spacing w:after="0" w:line="240" w:lineRule="auto"/>
        <w:ind w:left="0" w:firstLine="0"/>
        <w:rPr>
          <w:sz w:val="20"/>
          <w:szCs w:val="20"/>
        </w:rPr>
      </w:pPr>
    </w:p>
    <w:p w14:paraId="3D3AF747" w14:textId="5C7D61D3" w:rsidR="004B23F2" w:rsidRPr="00D72462" w:rsidRDefault="002577DE" w:rsidP="00D72462">
      <w:pPr>
        <w:spacing w:after="0" w:line="240" w:lineRule="auto"/>
        <w:ind w:left="0" w:firstLine="0"/>
        <w:rPr>
          <w:sz w:val="20"/>
          <w:szCs w:val="20"/>
        </w:rPr>
      </w:pPr>
      <w:r w:rsidRPr="00D72462">
        <w:rPr>
          <w:sz w:val="20"/>
          <w:szCs w:val="20"/>
        </w:rPr>
        <w:t>At every board meeting, at least a few items come to the agenda that do not need any discussion or debate either because they are routine procedures or are already unanimous consent. A consent agenda (Roberts Rules of Order calls it a consent calendar) allows the board to approve all these items together without discussion or individual motions. Depending upon the organization, this can free up anywhere from a few minutes to a half hour for</w:t>
      </w:r>
      <w:r w:rsidR="00D207E3">
        <w:rPr>
          <w:sz w:val="20"/>
          <w:szCs w:val="20"/>
        </w:rPr>
        <w:t xml:space="preserve"> more substantial discussion.</w:t>
      </w:r>
    </w:p>
    <w:p w14:paraId="13F180A7" w14:textId="77777777" w:rsidR="00D72462" w:rsidRPr="00D72462" w:rsidRDefault="00D72462" w:rsidP="00D72462">
      <w:pPr>
        <w:spacing w:after="0" w:line="240" w:lineRule="auto"/>
        <w:ind w:left="-5" w:hanging="10"/>
        <w:rPr>
          <w:b/>
          <w:sz w:val="20"/>
          <w:szCs w:val="20"/>
        </w:rPr>
      </w:pPr>
    </w:p>
    <w:p w14:paraId="1A2D23A8" w14:textId="77777777" w:rsidR="004B23F2" w:rsidRPr="00D72462" w:rsidRDefault="002577DE" w:rsidP="00D72462">
      <w:pPr>
        <w:pBdr>
          <w:bottom w:val="single" w:sz="4" w:space="1" w:color="auto"/>
        </w:pBdr>
        <w:spacing w:after="0" w:line="240" w:lineRule="auto"/>
        <w:ind w:left="-5" w:hanging="10"/>
        <w:rPr>
          <w:sz w:val="24"/>
          <w:szCs w:val="24"/>
        </w:rPr>
      </w:pPr>
      <w:r w:rsidRPr="00D72462">
        <w:rPr>
          <w:b/>
          <w:sz w:val="24"/>
          <w:szCs w:val="24"/>
        </w:rPr>
        <w:t xml:space="preserve">What belongs on the consent agenda? </w:t>
      </w:r>
      <w:r w:rsidRPr="00D72462">
        <w:rPr>
          <w:sz w:val="24"/>
          <w:szCs w:val="24"/>
        </w:rPr>
        <w:t xml:space="preserve"> </w:t>
      </w:r>
    </w:p>
    <w:p w14:paraId="5DFCEEC2" w14:textId="77777777" w:rsidR="00D72462" w:rsidRPr="00D72462" w:rsidRDefault="00D72462" w:rsidP="00D72462">
      <w:pPr>
        <w:spacing w:after="0" w:line="240" w:lineRule="auto"/>
        <w:ind w:left="0" w:firstLine="0"/>
        <w:rPr>
          <w:sz w:val="20"/>
          <w:szCs w:val="20"/>
        </w:rPr>
      </w:pPr>
    </w:p>
    <w:p w14:paraId="50BD94BC" w14:textId="77777777" w:rsidR="004B23F2" w:rsidRPr="00D72462" w:rsidRDefault="002577DE" w:rsidP="00D72462">
      <w:pPr>
        <w:spacing w:after="0" w:line="240" w:lineRule="auto"/>
        <w:ind w:left="0" w:firstLine="0"/>
        <w:rPr>
          <w:sz w:val="20"/>
          <w:szCs w:val="20"/>
        </w:rPr>
      </w:pPr>
      <w:r w:rsidRPr="00D72462">
        <w:rPr>
          <w:sz w:val="20"/>
          <w:szCs w:val="20"/>
        </w:rPr>
        <w:t xml:space="preserve">Typical consent agenda items are routine, procedural decisions, and decisions that are likely to be noncontroversial. Examples include:  </w:t>
      </w:r>
    </w:p>
    <w:p w14:paraId="13FFCCB0" w14:textId="77777777" w:rsidR="004B23F2" w:rsidRPr="00D72462" w:rsidRDefault="002577DE" w:rsidP="00D72462">
      <w:pPr>
        <w:numPr>
          <w:ilvl w:val="0"/>
          <w:numId w:val="1"/>
        </w:numPr>
        <w:spacing w:after="0" w:line="240" w:lineRule="auto"/>
        <w:ind w:hanging="360"/>
        <w:rPr>
          <w:sz w:val="20"/>
          <w:szCs w:val="20"/>
        </w:rPr>
      </w:pPr>
      <w:r w:rsidRPr="00D72462">
        <w:rPr>
          <w:sz w:val="20"/>
          <w:szCs w:val="20"/>
        </w:rPr>
        <w:t xml:space="preserve">Approval of the minutes;  </w:t>
      </w:r>
    </w:p>
    <w:p w14:paraId="575C2DFD" w14:textId="77777777" w:rsidR="004B23F2" w:rsidRPr="00D72462" w:rsidRDefault="002577DE" w:rsidP="00D72462">
      <w:pPr>
        <w:numPr>
          <w:ilvl w:val="0"/>
          <w:numId w:val="1"/>
        </w:numPr>
        <w:spacing w:after="0" w:line="240" w:lineRule="auto"/>
        <w:ind w:hanging="360"/>
        <w:rPr>
          <w:sz w:val="20"/>
          <w:szCs w:val="20"/>
        </w:rPr>
      </w:pPr>
      <w:r w:rsidRPr="00D72462">
        <w:rPr>
          <w:sz w:val="20"/>
          <w:szCs w:val="20"/>
        </w:rPr>
        <w:t xml:space="preserve">Final approval of proposals or reports that the board has been dealing with for some time and all members are familiar with the implications;  </w:t>
      </w:r>
    </w:p>
    <w:p w14:paraId="065D29A4" w14:textId="77777777" w:rsidR="004B23F2" w:rsidRPr="00D72462" w:rsidRDefault="002577DE" w:rsidP="00D72462">
      <w:pPr>
        <w:numPr>
          <w:ilvl w:val="0"/>
          <w:numId w:val="1"/>
        </w:numPr>
        <w:spacing w:after="0" w:line="240" w:lineRule="auto"/>
        <w:ind w:hanging="360"/>
        <w:rPr>
          <w:sz w:val="20"/>
          <w:szCs w:val="20"/>
        </w:rPr>
      </w:pPr>
      <w:r w:rsidRPr="00D72462">
        <w:rPr>
          <w:sz w:val="20"/>
          <w:szCs w:val="20"/>
        </w:rPr>
        <w:t xml:space="preserve">Routine matters such as appointments to committees;  </w:t>
      </w:r>
    </w:p>
    <w:p w14:paraId="13ED0AC0" w14:textId="77777777" w:rsidR="00D72462" w:rsidRPr="00D72462" w:rsidRDefault="002577DE" w:rsidP="00D72462">
      <w:pPr>
        <w:numPr>
          <w:ilvl w:val="0"/>
          <w:numId w:val="1"/>
        </w:numPr>
        <w:spacing w:after="0" w:line="240" w:lineRule="auto"/>
        <w:ind w:hanging="360"/>
        <w:rPr>
          <w:sz w:val="20"/>
          <w:szCs w:val="20"/>
        </w:rPr>
      </w:pPr>
      <w:r w:rsidRPr="00D72462">
        <w:rPr>
          <w:sz w:val="20"/>
          <w:szCs w:val="20"/>
        </w:rPr>
        <w:t>Reports provided for information only;</w:t>
      </w:r>
    </w:p>
    <w:p w14:paraId="3F132D2E" w14:textId="07C21A08" w:rsidR="004B23F2" w:rsidRPr="00D72462" w:rsidRDefault="002577DE" w:rsidP="00D72462">
      <w:pPr>
        <w:numPr>
          <w:ilvl w:val="0"/>
          <w:numId w:val="1"/>
        </w:numPr>
        <w:spacing w:after="0" w:line="240" w:lineRule="auto"/>
        <w:ind w:hanging="360"/>
        <w:rPr>
          <w:sz w:val="20"/>
          <w:szCs w:val="20"/>
        </w:rPr>
      </w:pPr>
      <w:r w:rsidRPr="00D72462">
        <w:rPr>
          <w:sz w:val="20"/>
          <w:szCs w:val="20"/>
        </w:rPr>
        <w:t xml:space="preserve">Correspondence requiring no action.  </w:t>
      </w:r>
    </w:p>
    <w:p w14:paraId="4D159332" w14:textId="77777777" w:rsidR="00D72462" w:rsidRPr="00D72462" w:rsidRDefault="00D72462" w:rsidP="00D72462">
      <w:pPr>
        <w:spacing w:after="0" w:line="240" w:lineRule="auto"/>
        <w:ind w:left="-5" w:hanging="10"/>
        <w:rPr>
          <w:b/>
          <w:sz w:val="20"/>
          <w:szCs w:val="20"/>
        </w:rPr>
      </w:pPr>
    </w:p>
    <w:p w14:paraId="5DB904D1" w14:textId="77777777" w:rsidR="004B23F2" w:rsidRPr="00D72462" w:rsidRDefault="002577DE" w:rsidP="00D72462">
      <w:pPr>
        <w:pBdr>
          <w:bottom w:val="single" w:sz="4" w:space="1" w:color="auto"/>
        </w:pBdr>
        <w:spacing w:after="0" w:line="240" w:lineRule="auto"/>
        <w:ind w:left="-5" w:hanging="10"/>
        <w:rPr>
          <w:sz w:val="24"/>
          <w:szCs w:val="24"/>
        </w:rPr>
      </w:pPr>
      <w:r w:rsidRPr="00D72462">
        <w:rPr>
          <w:b/>
          <w:sz w:val="24"/>
          <w:szCs w:val="24"/>
        </w:rPr>
        <w:t xml:space="preserve">How are items on a consent agenda handled? </w:t>
      </w:r>
      <w:r w:rsidRPr="00D72462">
        <w:rPr>
          <w:sz w:val="24"/>
          <w:szCs w:val="24"/>
        </w:rPr>
        <w:t xml:space="preserve"> </w:t>
      </w:r>
    </w:p>
    <w:p w14:paraId="30CEEF04" w14:textId="77777777" w:rsidR="00D72462" w:rsidRPr="00D72462" w:rsidRDefault="00D72462" w:rsidP="00D72462">
      <w:pPr>
        <w:spacing w:after="0" w:line="240" w:lineRule="auto"/>
        <w:ind w:left="0" w:firstLine="0"/>
        <w:rPr>
          <w:sz w:val="20"/>
          <w:szCs w:val="20"/>
        </w:rPr>
      </w:pPr>
    </w:p>
    <w:p w14:paraId="1DFAAE3A" w14:textId="77777777" w:rsidR="004B23F2" w:rsidRPr="00D72462" w:rsidRDefault="002577DE" w:rsidP="00D72462">
      <w:pPr>
        <w:spacing w:after="0" w:line="240" w:lineRule="auto"/>
        <w:ind w:left="0" w:firstLine="0"/>
        <w:rPr>
          <w:sz w:val="20"/>
          <w:szCs w:val="20"/>
        </w:rPr>
      </w:pPr>
      <w:r w:rsidRPr="00D72462">
        <w:rPr>
          <w:sz w:val="20"/>
          <w:szCs w:val="20"/>
        </w:rPr>
        <w:t xml:space="preserve">A consent agenda can only work if the reports and other matters for the meeting agenda are known in advance and distributed with agenda package in sufficient time to be read by all members prior to the meeting. A typical procedure is as follows:  </w:t>
      </w:r>
    </w:p>
    <w:p w14:paraId="34FABAEB" w14:textId="5B3BC7F2" w:rsidR="004B23F2" w:rsidRPr="00D72462" w:rsidRDefault="002577DE" w:rsidP="00D72462">
      <w:pPr>
        <w:numPr>
          <w:ilvl w:val="0"/>
          <w:numId w:val="2"/>
        </w:numPr>
        <w:spacing w:after="0" w:line="240" w:lineRule="auto"/>
        <w:ind w:hanging="360"/>
        <w:rPr>
          <w:sz w:val="20"/>
          <w:szCs w:val="20"/>
        </w:rPr>
      </w:pPr>
      <w:r w:rsidRPr="00D72462">
        <w:rPr>
          <w:sz w:val="20"/>
          <w:szCs w:val="20"/>
        </w:rPr>
        <w:t xml:space="preserve">When preparing the meeting agenda, the </w:t>
      </w:r>
      <w:r w:rsidR="00D207E3">
        <w:rPr>
          <w:sz w:val="20"/>
          <w:szCs w:val="20"/>
        </w:rPr>
        <w:t>board pr</w:t>
      </w:r>
      <w:r w:rsidRPr="00D72462">
        <w:rPr>
          <w:sz w:val="20"/>
          <w:szCs w:val="20"/>
        </w:rPr>
        <w:t>esident or ch</w:t>
      </w:r>
      <w:r w:rsidR="00D207E3">
        <w:rPr>
          <w:sz w:val="20"/>
          <w:szCs w:val="20"/>
        </w:rPr>
        <w:t>ief executive</w:t>
      </w:r>
      <w:r w:rsidRPr="00D72462">
        <w:rPr>
          <w:sz w:val="20"/>
          <w:szCs w:val="20"/>
        </w:rPr>
        <w:t xml:space="preserve"> determines whether an item belongs on the consent agenda.  </w:t>
      </w:r>
    </w:p>
    <w:p w14:paraId="11E186AA" w14:textId="7252759A" w:rsidR="004B23F2" w:rsidRPr="00D72462" w:rsidRDefault="002577DE" w:rsidP="00D72462">
      <w:pPr>
        <w:numPr>
          <w:ilvl w:val="0"/>
          <w:numId w:val="2"/>
        </w:numPr>
        <w:spacing w:after="0" w:line="240" w:lineRule="auto"/>
        <w:ind w:hanging="360"/>
        <w:rPr>
          <w:sz w:val="20"/>
          <w:szCs w:val="20"/>
        </w:rPr>
      </w:pPr>
      <w:r w:rsidRPr="00D72462">
        <w:rPr>
          <w:sz w:val="20"/>
          <w:szCs w:val="20"/>
        </w:rPr>
        <w:t xml:space="preserve">The </w:t>
      </w:r>
      <w:r w:rsidR="00D207E3">
        <w:rPr>
          <w:sz w:val="20"/>
          <w:szCs w:val="20"/>
        </w:rPr>
        <w:t>chief executive</w:t>
      </w:r>
      <w:r w:rsidRPr="00D72462">
        <w:rPr>
          <w:sz w:val="20"/>
          <w:szCs w:val="20"/>
        </w:rPr>
        <w:t xml:space="preserve"> prepares a numbered list of the consent items as part of, or as an attachment to the meeting agenda.  </w:t>
      </w:r>
    </w:p>
    <w:p w14:paraId="13F7F191" w14:textId="1AE989B5" w:rsidR="004B23F2" w:rsidRPr="00D72462" w:rsidRDefault="002577DE" w:rsidP="00D72462">
      <w:pPr>
        <w:numPr>
          <w:ilvl w:val="0"/>
          <w:numId w:val="2"/>
        </w:numPr>
        <w:spacing w:after="0" w:line="240" w:lineRule="auto"/>
        <w:ind w:hanging="360"/>
        <w:rPr>
          <w:sz w:val="20"/>
          <w:szCs w:val="20"/>
        </w:rPr>
      </w:pPr>
      <w:r w:rsidRPr="00D72462">
        <w:rPr>
          <w:sz w:val="20"/>
          <w:szCs w:val="20"/>
        </w:rPr>
        <w:t>The list and supporting documents are included in the board’s agenda package</w:t>
      </w:r>
      <w:r w:rsidR="00D207E3">
        <w:rPr>
          <w:sz w:val="20"/>
          <w:szCs w:val="20"/>
        </w:rPr>
        <w:t xml:space="preserve"> and distributed</w:t>
      </w:r>
      <w:r w:rsidRPr="00D72462">
        <w:rPr>
          <w:sz w:val="20"/>
          <w:szCs w:val="20"/>
        </w:rPr>
        <w:t xml:space="preserve"> in sufficient time to be read by all members prior to the meeting.  </w:t>
      </w:r>
    </w:p>
    <w:p w14:paraId="29FAF7EE" w14:textId="17C0303A" w:rsidR="004B23F2" w:rsidRPr="00D72462" w:rsidRDefault="002577DE" w:rsidP="00D72462">
      <w:pPr>
        <w:numPr>
          <w:ilvl w:val="0"/>
          <w:numId w:val="2"/>
        </w:numPr>
        <w:spacing w:after="0" w:line="240" w:lineRule="auto"/>
        <w:ind w:hanging="360"/>
        <w:rPr>
          <w:sz w:val="20"/>
          <w:szCs w:val="20"/>
        </w:rPr>
      </w:pPr>
      <w:r w:rsidRPr="00D72462">
        <w:rPr>
          <w:sz w:val="20"/>
          <w:szCs w:val="20"/>
        </w:rPr>
        <w:t xml:space="preserve">At the beginning of the meeting, the </w:t>
      </w:r>
      <w:r w:rsidR="00D207E3">
        <w:rPr>
          <w:sz w:val="20"/>
          <w:szCs w:val="20"/>
        </w:rPr>
        <w:t>board president asks members if</w:t>
      </w:r>
      <w:r w:rsidRPr="00D72462">
        <w:rPr>
          <w:sz w:val="20"/>
          <w:szCs w:val="20"/>
        </w:rPr>
        <w:t xml:space="preserve"> they wish to</w:t>
      </w:r>
      <w:r w:rsidR="00D207E3">
        <w:rPr>
          <w:sz w:val="20"/>
          <w:szCs w:val="20"/>
        </w:rPr>
        <w:t xml:space="preserve"> add or </w:t>
      </w:r>
      <w:r w:rsidRPr="00D72462">
        <w:rPr>
          <w:sz w:val="20"/>
          <w:szCs w:val="20"/>
        </w:rPr>
        <w:t>remove</w:t>
      </w:r>
      <w:r w:rsidR="00D207E3">
        <w:rPr>
          <w:sz w:val="20"/>
          <w:szCs w:val="20"/>
        </w:rPr>
        <w:t xml:space="preserve"> any item </w:t>
      </w:r>
      <w:r w:rsidRPr="00D72462">
        <w:rPr>
          <w:sz w:val="20"/>
          <w:szCs w:val="20"/>
        </w:rPr>
        <w:t xml:space="preserve">from the consent agenda and discuss individually.  </w:t>
      </w:r>
    </w:p>
    <w:p w14:paraId="1C063E67" w14:textId="77777777" w:rsidR="004B23F2" w:rsidRPr="00D72462" w:rsidRDefault="002577DE" w:rsidP="00D72462">
      <w:pPr>
        <w:numPr>
          <w:ilvl w:val="0"/>
          <w:numId w:val="2"/>
        </w:numPr>
        <w:spacing w:after="0" w:line="240" w:lineRule="auto"/>
        <w:ind w:hanging="360"/>
        <w:rPr>
          <w:sz w:val="20"/>
          <w:szCs w:val="20"/>
        </w:rPr>
      </w:pPr>
      <w:r w:rsidRPr="00D72462">
        <w:rPr>
          <w:sz w:val="20"/>
          <w:szCs w:val="20"/>
        </w:rPr>
        <w:t xml:space="preserve">If any member requests that an item be removed from the consent agenda, it must be removed. Members may request that an item be removed for any reason. They may wish, for example, to discuss the item, to query the item, or to register a vote against the item.  </w:t>
      </w:r>
    </w:p>
    <w:p w14:paraId="3694C033" w14:textId="67F2A595" w:rsidR="004B23F2" w:rsidRPr="00D72462" w:rsidRDefault="002577DE" w:rsidP="00D72462">
      <w:pPr>
        <w:numPr>
          <w:ilvl w:val="0"/>
          <w:numId w:val="2"/>
        </w:numPr>
        <w:spacing w:after="0" w:line="240" w:lineRule="auto"/>
        <w:ind w:hanging="360"/>
        <w:rPr>
          <w:sz w:val="20"/>
          <w:szCs w:val="20"/>
        </w:rPr>
      </w:pPr>
      <w:r w:rsidRPr="00D72462">
        <w:rPr>
          <w:sz w:val="20"/>
          <w:szCs w:val="20"/>
        </w:rPr>
        <w:t xml:space="preserve">Once it has been removed, the </w:t>
      </w:r>
      <w:r w:rsidR="00D207E3">
        <w:rPr>
          <w:sz w:val="20"/>
          <w:szCs w:val="20"/>
        </w:rPr>
        <w:t>board president</w:t>
      </w:r>
      <w:r w:rsidRPr="00D72462">
        <w:rPr>
          <w:sz w:val="20"/>
          <w:szCs w:val="20"/>
        </w:rPr>
        <w:t xml:space="preserve"> can decide whether to take up the matter immediately or place it on the regular meeting agenda.  </w:t>
      </w:r>
    </w:p>
    <w:p w14:paraId="039E22A6" w14:textId="77B5F4CC" w:rsidR="004B23F2" w:rsidRPr="00D72462" w:rsidRDefault="002577DE" w:rsidP="00D72462">
      <w:pPr>
        <w:numPr>
          <w:ilvl w:val="0"/>
          <w:numId w:val="2"/>
        </w:numPr>
        <w:spacing w:after="0" w:line="240" w:lineRule="auto"/>
        <w:ind w:hanging="360"/>
        <w:rPr>
          <w:sz w:val="20"/>
          <w:szCs w:val="20"/>
        </w:rPr>
      </w:pPr>
      <w:r w:rsidRPr="00D72462">
        <w:rPr>
          <w:sz w:val="20"/>
          <w:szCs w:val="20"/>
        </w:rPr>
        <w:t xml:space="preserve">When there are no more items to be removed, the </w:t>
      </w:r>
      <w:r w:rsidR="00D207E3">
        <w:rPr>
          <w:sz w:val="20"/>
          <w:szCs w:val="20"/>
        </w:rPr>
        <w:t>board president</w:t>
      </w:r>
      <w:r w:rsidRPr="00D72462">
        <w:rPr>
          <w:sz w:val="20"/>
          <w:szCs w:val="20"/>
        </w:rPr>
        <w:t xml:space="preserve"> or secretary reads out the numbers of the remaining consent items. Then the </w:t>
      </w:r>
      <w:r w:rsidR="00D207E3">
        <w:rPr>
          <w:sz w:val="20"/>
          <w:szCs w:val="20"/>
        </w:rPr>
        <w:t>board president</w:t>
      </w:r>
      <w:r w:rsidRPr="00D72462">
        <w:rPr>
          <w:sz w:val="20"/>
          <w:szCs w:val="20"/>
        </w:rPr>
        <w:t xml:space="preserve"> states: “If there is no objection, these items will be adopted.” After pausing for any objections, the </w:t>
      </w:r>
      <w:r w:rsidR="00D207E3">
        <w:rPr>
          <w:sz w:val="20"/>
          <w:szCs w:val="20"/>
        </w:rPr>
        <w:t>board president</w:t>
      </w:r>
      <w:r w:rsidRPr="00D72462">
        <w:rPr>
          <w:sz w:val="20"/>
          <w:szCs w:val="20"/>
        </w:rPr>
        <w:t xml:space="preserve"> states “As there are no objections, these items are adopted.” It is not necessary to ask for a show of hands</w:t>
      </w:r>
      <w:r w:rsidR="00D207E3">
        <w:rPr>
          <w:sz w:val="20"/>
          <w:szCs w:val="20"/>
        </w:rPr>
        <w:t xml:space="preserve"> or vote</w:t>
      </w:r>
      <w:r w:rsidRPr="00D72462">
        <w:rPr>
          <w:sz w:val="20"/>
          <w:szCs w:val="20"/>
        </w:rPr>
        <w:t xml:space="preserve">.  </w:t>
      </w:r>
    </w:p>
    <w:p w14:paraId="64A3DDAB" w14:textId="633EC4D2" w:rsidR="004B23F2" w:rsidRPr="00D72462" w:rsidRDefault="002577DE" w:rsidP="00D72462">
      <w:pPr>
        <w:numPr>
          <w:ilvl w:val="0"/>
          <w:numId w:val="2"/>
        </w:numPr>
        <w:spacing w:after="0" w:line="240" w:lineRule="auto"/>
        <w:ind w:hanging="360"/>
        <w:rPr>
          <w:sz w:val="20"/>
          <w:szCs w:val="20"/>
        </w:rPr>
      </w:pPr>
      <w:r w:rsidRPr="00D72462">
        <w:rPr>
          <w:sz w:val="20"/>
          <w:szCs w:val="20"/>
        </w:rPr>
        <w:t xml:space="preserve">When preparing the minutes, the </w:t>
      </w:r>
      <w:r w:rsidR="00D207E3">
        <w:rPr>
          <w:sz w:val="20"/>
          <w:szCs w:val="20"/>
        </w:rPr>
        <w:t>board s</w:t>
      </w:r>
      <w:r w:rsidRPr="00D72462">
        <w:rPr>
          <w:sz w:val="20"/>
          <w:szCs w:val="20"/>
        </w:rPr>
        <w:t xml:space="preserve">ecretary includes the full text of the resolutions, reports or recommendations that were adopted as part of the consent agenda.  </w:t>
      </w:r>
    </w:p>
    <w:p w14:paraId="42727B7A" w14:textId="77777777" w:rsidR="00D72462" w:rsidRPr="00D72462" w:rsidRDefault="00D72462" w:rsidP="00D72462">
      <w:pPr>
        <w:spacing w:after="0" w:line="240" w:lineRule="auto"/>
        <w:ind w:left="-5" w:hanging="10"/>
        <w:rPr>
          <w:b/>
          <w:sz w:val="20"/>
          <w:szCs w:val="20"/>
        </w:rPr>
      </w:pPr>
    </w:p>
    <w:p w14:paraId="142BF86A" w14:textId="77777777" w:rsidR="004B23F2" w:rsidRPr="00D72462" w:rsidRDefault="002577DE" w:rsidP="00D72462">
      <w:pPr>
        <w:pBdr>
          <w:bottom w:val="single" w:sz="4" w:space="1" w:color="auto"/>
        </w:pBdr>
        <w:spacing w:after="0" w:line="240" w:lineRule="auto"/>
        <w:ind w:left="-5" w:hanging="10"/>
        <w:rPr>
          <w:sz w:val="24"/>
          <w:szCs w:val="24"/>
        </w:rPr>
      </w:pPr>
      <w:r w:rsidRPr="00D72462">
        <w:rPr>
          <w:b/>
          <w:sz w:val="24"/>
          <w:szCs w:val="24"/>
        </w:rPr>
        <w:t xml:space="preserve">How to start using a consent agenda </w:t>
      </w:r>
    </w:p>
    <w:p w14:paraId="43B4D33F" w14:textId="77777777" w:rsidR="00D72462" w:rsidRPr="00D72462" w:rsidRDefault="00D72462" w:rsidP="00D72462">
      <w:pPr>
        <w:spacing w:after="0" w:line="240" w:lineRule="auto"/>
        <w:ind w:left="0" w:firstLine="0"/>
        <w:rPr>
          <w:sz w:val="20"/>
          <w:szCs w:val="20"/>
        </w:rPr>
      </w:pPr>
    </w:p>
    <w:p w14:paraId="75E5C50F" w14:textId="1CD970FE" w:rsidR="004B23F2" w:rsidRPr="00D72462" w:rsidRDefault="002577DE" w:rsidP="00D72462">
      <w:pPr>
        <w:spacing w:after="0" w:line="240" w:lineRule="auto"/>
        <w:ind w:left="0" w:firstLine="0"/>
        <w:rPr>
          <w:sz w:val="20"/>
          <w:szCs w:val="20"/>
        </w:rPr>
      </w:pPr>
      <w:r w:rsidRPr="00D72462">
        <w:rPr>
          <w:sz w:val="20"/>
          <w:szCs w:val="20"/>
        </w:rPr>
        <w:t>In order to start using a consent agenda, the board should first adopt a rule of order allowing for the consent agen</w:t>
      </w:r>
      <w:r w:rsidR="00D72462">
        <w:rPr>
          <w:sz w:val="20"/>
          <w:szCs w:val="20"/>
        </w:rPr>
        <w:t xml:space="preserve">da process.  A sample rule is: </w:t>
      </w:r>
    </w:p>
    <w:p w14:paraId="40B6A2F2" w14:textId="77777777" w:rsidR="00D72462" w:rsidRDefault="00D72462" w:rsidP="00D72462">
      <w:pPr>
        <w:spacing w:after="0" w:line="240" w:lineRule="auto"/>
        <w:ind w:left="0" w:firstLine="0"/>
        <w:rPr>
          <w:sz w:val="20"/>
          <w:szCs w:val="20"/>
        </w:rPr>
      </w:pPr>
    </w:p>
    <w:p w14:paraId="0AC5C664" w14:textId="493DA0D3" w:rsidR="004B23F2" w:rsidRPr="00D72462" w:rsidRDefault="002577DE" w:rsidP="00D72462">
      <w:pPr>
        <w:spacing w:after="0" w:line="240" w:lineRule="auto"/>
        <w:ind w:left="0" w:firstLine="0"/>
        <w:rPr>
          <w:sz w:val="20"/>
          <w:szCs w:val="20"/>
        </w:rPr>
      </w:pPr>
      <w:r w:rsidRPr="00D72462">
        <w:rPr>
          <w:sz w:val="20"/>
          <w:szCs w:val="20"/>
        </w:rPr>
        <w:t xml:space="preserve">“A consent agenda may be presented by the </w:t>
      </w:r>
      <w:r w:rsidR="00D207E3">
        <w:rPr>
          <w:sz w:val="20"/>
          <w:szCs w:val="20"/>
        </w:rPr>
        <w:t xml:space="preserve">board </w:t>
      </w:r>
      <w:r w:rsidRPr="00D72462">
        <w:rPr>
          <w:sz w:val="20"/>
          <w:szCs w:val="20"/>
        </w:rPr>
        <w:t xml:space="preserve">president at the beginning of a meeting. Items may be removed from the consent agenda </w:t>
      </w:r>
      <w:r w:rsidR="00D207E3">
        <w:rPr>
          <w:sz w:val="20"/>
          <w:szCs w:val="20"/>
        </w:rPr>
        <w:t>at</w:t>
      </w:r>
      <w:r w:rsidRPr="00D72462">
        <w:rPr>
          <w:sz w:val="20"/>
          <w:szCs w:val="20"/>
        </w:rPr>
        <w:t xml:space="preserve"> the request of any one member. Items not removed may be adopted by general consent without debate. Removed items may be taken up either immediately after the consent agenda or placed later on the agenda at the discretion of the assembly.  </w:t>
      </w:r>
    </w:p>
    <w:p w14:paraId="042205D0" w14:textId="77777777" w:rsidR="00D72462" w:rsidRPr="00D72462" w:rsidRDefault="00D72462" w:rsidP="00D72462">
      <w:pPr>
        <w:spacing w:after="0" w:line="240" w:lineRule="auto"/>
        <w:ind w:left="0" w:firstLine="0"/>
        <w:rPr>
          <w:sz w:val="20"/>
          <w:szCs w:val="20"/>
        </w:rPr>
      </w:pPr>
    </w:p>
    <w:p w14:paraId="60589A35" w14:textId="77777777" w:rsidR="004B23F2" w:rsidRPr="00D72462" w:rsidRDefault="002577DE" w:rsidP="00D72462">
      <w:pPr>
        <w:spacing w:after="0" w:line="240" w:lineRule="auto"/>
        <w:ind w:left="0" w:firstLine="0"/>
        <w:rPr>
          <w:sz w:val="20"/>
          <w:szCs w:val="20"/>
        </w:rPr>
      </w:pPr>
      <w:r w:rsidRPr="00D72462">
        <w:rPr>
          <w:sz w:val="20"/>
          <w:szCs w:val="20"/>
        </w:rPr>
        <w:t xml:space="preserve">It is important to make sure that all directors know what items belong on the agenda and how to move items to and from the consent agenda. For this reason, instruction on using the consent agenda should be part of the board orientation program. </w:t>
      </w:r>
    </w:p>
    <w:p w14:paraId="4220BFB7" w14:textId="77777777" w:rsidR="004B23F2" w:rsidRPr="00D72462" w:rsidRDefault="002577DE" w:rsidP="00D72462">
      <w:pPr>
        <w:spacing w:after="0" w:line="240" w:lineRule="auto"/>
        <w:ind w:left="0" w:firstLine="0"/>
        <w:rPr>
          <w:sz w:val="20"/>
          <w:szCs w:val="20"/>
        </w:rPr>
      </w:pPr>
      <w:r w:rsidRPr="00D72462">
        <w:rPr>
          <w:sz w:val="20"/>
          <w:szCs w:val="20"/>
        </w:rPr>
        <w:t xml:space="preserve"> </w:t>
      </w:r>
    </w:p>
    <w:sectPr w:rsidR="004B23F2" w:rsidRPr="00D72462" w:rsidSect="00D7246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F4361"/>
    <w:multiLevelType w:val="hybridMultilevel"/>
    <w:tmpl w:val="43D6D834"/>
    <w:lvl w:ilvl="0" w:tplc="055E2C6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8E4C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3AB1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2CA0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4EDB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8A0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92D7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A093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5657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B5363EA"/>
    <w:multiLevelType w:val="hybridMultilevel"/>
    <w:tmpl w:val="8E7818D2"/>
    <w:lvl w:ilvl="0" w:tplc="BA68C66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2CEB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1812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403C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E4F8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AEF6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20B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12A5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E05D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F2"/>
    <w:rsid w:val="002577DE"/>
    <w:rsid w:val="004B23F2"/>
    <w:rsid w:val="00D207E3"/>
    <w:rsid w:val="00D27ECE"/>
    <w:rsid w:val="00D7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A42B"/>
  <w15:docId w15:val="{D29AAC98-2E63-43D5-8302-E0B36DD9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8"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C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60C3F30827846AC4784AA27ABD1A6" ma:contentTypeVersion="6" ma:contentTypeDescription="Create a new document." ma:contentTypeScope="" ma:versionID="0e0064630964ae21d84a45855923d98e">
  <xsd:schema xmlns:xsd="http://www.w3.org/2001/XMLSchema" xmlns:xs="http://www.w3.org/2001/XMLSchema" xmlns:p="http://schemas.microsoft.com/office/2006/metadata/properties" xmlns:ns2="e3b9a132-012d-432d-bf21-d8fe66ee8ebf" xmlns:ns3="1f30f736-ab8d-4c6b-91c0-584dc19b3362" xmlns:ns4="6ae22cb9-a64c-4c2f-b60f-683fe0dab924" xmlns:ns5="442fc21e-680d-47cd-ba28-27c365fad3f2" targetNamespace="http://schemas.microsoft.com/office/2006/metadata/properties" ma:root="true" ma:fieldsID="283dea5a705168a917d09510aa0942b2" ns2:_="" ns3:_="" ns4:_="" ns5:_="">
    <xsd:import namespace="e3b9a132-012d-432d-bf21-d8fe66ee8ebf"/>
    <xsd:import namespace="1f30f736-ab8d-4c6b-91c0-584dc19b3362"/>
    <xsd:import namespace="6ae22cb9-a64c-4c2f-b60f-683fe0dab924"/>
    <xsd:import namespace="442fc21e-680d-47cd-ba28-27c365fad3f2"/>
    <xsd:element name="properties">
      <xsd:complexType>
        <xsd:sequence>
          <xsd:element name="documentManagement">
            <xsd:complexType>
              <xsd:all>
                <xsd:element ref="ns2:SharedWithUsers" minOccurs="0"/>
                <xsd:element ref="ns3:SharingHintHash" minOccurs="0"/>
                <xsd:element ref="ns4:SharedWithDetails"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9a132-012d-432d-bf21-d8fe66ee8e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0f736-ab8d-4c6b-91c0-584dc19b336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fc21e-680d-47cd-ba28-27c365fad3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AEFAC-5EAD-4E0D-8216-CD69B6357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9a132-012d-432d-bf21-d8fe66ee8ebf"/>
    <ds:schemaRef ds:uri="1f30f736-ab8d-4c6b-91c0-584dc19b3362"/>
    <ds:schemaRef ds:uri="6ae22cb9-a64c-4c2f-b60f-683fe0dab924"/>
    <ds:schemaRef ds:uri="442fc21e-680d-47cd-ba28-27c365fa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8C6DD-958F-4D6A-A3BD-1CA900453CAB}">
  <ds:schemaRefs>
    <ds:schemaRef ds:uri="http://schemas.microsoft.com/sharepoint/v3/contenttype/forms"/>
  </ds:schemaRefs>
</ds:datastoreItem>
</file>

<file path=customXml/itemProps3.xml><?xml version="1.0" encoding="utf-8"?>
<ds:datastoreItem xmlns:ds="http://schemas.openxmlformats.org/officeDocument/2006/customXml" ds:itemID="{22C1BBBA-10F4-4D40-AB76-C51535742E24}">
  <ds:schemaRefs>
    <ds:schemaRef ds:uri="http://purl.org/dc/terms/"/>
    <ds:schemaRef ds:uri="http://purl.org/dc/dcmitype/"/>
    <ds:schemaRef ds:uri="6ae22cb9-a64c-4c2f-b60f-683fe0dab924"/>
    <ds:schemaRef ds:uri="http://schemas.microsoft.com/office/infopath/2007/PartnerControls"/>
    <ds:schemaRef ds:uri="http://schemas.openxmlformats.org/package/2006/metadata/core-properties"/>
    <ds:schemaRef ds:uri="1f30f736-ab8d-4c6b-91c0-584dc19b3362"/>
    <ds:schemaRef ds:uri="http://www.w3.org/XML/1998/namespace"/>
    <ds:schemaRef ds:uri="http://schemas.microsoft.com/office/2006/documentManagement/types"/>
    <ds:schemaRef ds:uri="http://purl.org/dc/elements/1.1/"/>
    <ds:schemaRef ds:uri="442fc21e-680d-47cd-ba28-27c365fad3f2"/>
    <ds:schemaRef ds:uri="e3b9a132-012d-432d-bf21-d8fe66ee8eb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Newton</dc:creator>
  <cp:keywords/>
  <cp:lastModifiedBy>Maria DiTurno</cp:lastModifiedBy>
  <cp:revision>2</cp:revision>
  <cp:lastPrinted>2018-09-19T18:08:00Z</cp:lastPrinted>
  <dcterms:created xsi:type="dcterms:W3CDTF">2018-09-19T18:47:00Z</dcterms:created>
  <dcterms:modified xsi:type="dcterms:W3CDTF">2018-09-19T18:47:00Z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0x010100ED860C3F30827846AC4784AA27ABD1A6</vt:lpwstr>
  </property>
</Properties>
</file>